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6E" w:rsidRPr="00517DE8" w:rsidRDefault="00C63F6E" w:rsidP="00C63F6E">
      <w:pPr>
        <w:jc w:val="both"/>
        <w:rPr>
          <w:u w:val="single"/>
        </w:rPr>
      </w:pPr>
      <w:r w:rsidRPr="00517DE8">
        <w:rPr>
          <w:b/>
          <w:bCs/>
          <w:u w:val="single"/>
        </w:rPr>
        <w:t>Právomoci a kompetencie obce</w:t>
      </w:r>
      <w:r w:rsidRPr="00517DE8">
        <w:rPr>
          <w:u w:val="single"/>
        </w:rPr>
        <w:t> </w:t>
      </w:r>
    </w:p>
    <w:p w:rsidR="00C63F6E" w:rsidRDefault="00C63F6E" w:rsidP="00C63F6E">
      <w:pPr>
        <w:jc w:val="both"/>
      </w:pPr>
    </w:p>
    <w:p w:rsidR="00C63F6E" w:rsidRPr="00517DE8" w:rsidRDefault="00C63F6E" w:rsidP="00C63F6E">
      <w:pPr>
        <w:jc w:val="both"/>
      </w:pPr>
      <w:r w:rsidRPr="00517DE8">
        <w:t>a)       SPÔSOB ZRIADENIA OBCE</w:t>
      </w:r>
      <w:r w:rsidRPr="00517DE8">
        <w:rPr>
          <w:b/>
          <w:bCs/>
        </w:rPr>
        <w:t>:</w:t>
      </w:r>
    </w:p>
    <w:p w:rsidR="00C63F6E" w:rsidRPr="00517DE8" w:rsidRDefault="00C63F6E" w:rsidP="00C63F6E">
      <w:pPr>
        <w:jc w:val="both"/>
      </w:pPr>
      <w:r>
        <w:rPr>
          <w:b/>
          <w:bCs/>
        </w:rPr>
        <w:t xml:space="preserve">Obec Dolné Strháre </w:t>
      </w:r>
      <w:r w:rsidRPr="00517DE8">
        <w:rPr>
          <w:b/>
          <w:bCs/>
        </w:rPr>
        <w:t xml:space="preserve"> bola zriadená zákonom SNR č. 369/1990 Zb. o obecnom zriadení a to dňom volieb do orgánov samosprávy obcí </w:t>
      </w:r>
      <w:proofErr w:type="spellStart"/>
      <w:r w:rsidRPr="00517DE8">
        <w:rPr>
          <w:b/>
          <w:bCs/>
        </w:rPr>
        <w:t>t.j</w:t>
      </w:r>
      <w:proofErr w:type="spellEnd"/>
      <w:r w:rsidRPr="00517DE8">
        <w:rPr>
          <w:b/>
          <w:bCs/>
        </w:rPr>
        <w:t>. v dňoch 23 a 24. 11. 1990</w:t>
      </w:r>
      <w:r>
        <w:rPr>
          <w:b/>
          <w:bCs/>
        </w:rPr>
        <w:t>.</w:t>
      </w:r>
    </w:p>
    <w:p w:rsidR="00C63F6E" w:rsidRPr="00517DE8" w:rsidRDefault="00C63F6E" w:rsidP="00C63F6E">
      <w:pPr>
        <w:jc w:val="both"/>
      </w:pPr>
      <w:r w:rsidRPr="00517DE8">
        <w:t> </w:t>
      </w:r>
    </w:p>
    <w:p w:rsidR="00C63F6E" w:rsidRPr="00517DE8" w:rsidRDefault="00C63F6E" w:rsidP="00C63F6E">
      <w:pPr>
        <w:jc w:val="both"/>
      </w:pPr>
      <w:r w:rsidRPr="00517DE8">
        <w:t>b)       PRÁVOMOCI A KOMPETENCIE OBCE:</w:t>
      </w:r>
    </w:p>
    <w:p w:rsidR="00C63F6E" w:rsidRPr="00517DE8" w:rsidRDefault="00C63F6E" w:rsidP="00C63F6E">
      <w:pPr>
        <w:jc w:val="both"/>
      </w:pPr>
      <w:r w:rsidRPr="00517DE8">
        <w:t>Kompetencie obce (</w:t>
      </w:r>
      <w:proofErr w:type="spellStart"/>
      <w:r w:rsidRPr="00517DE8">
        <w:t>t.j</w:t>
      </w:r>
      <w:proofErr w:type="spellEnd"/>
      <w:r w:rsidRPr="00517DE8">
        <w:t>. právomoc a pôsobnosť obce) sú stanovené:</w:t>
      </w:r>
    </w:p>
    <w:p w:rsidR="00C63F6E" w:rsidRPr="00517DE8" w:rsidRDefault="00C63F6E" w:rsidP="00C63F6E">
      <w:pPr>
        <w:jc w:val="both"/>
      </w:pPr>
      <w:r w:rsidRPr="00517DE8">
        <w:t>-          Ústavou Slovenskej republiky (najmä čl. 64 -71)</w:t>
      </w:r>
    </w:p>
    <w:p w:rsidR="00C63F6E" w:rsidRPr="00517DE8" w:rsidRDefault="00C63F6E" w:rsidP="00C63F6E">
      <w:pPr>
        <w:jc w:val="both"/>
      </w:pPr>
      <w:r w:rsidRPr="00517DE8">
        <w:t xml:space="preserve">-          zákonom SNR č. 369/1990 Zb. o obecnom zriadení v znení neskorších predpisov (najmä § 4, § 11 ods. </w:t>
      </w:r>
      <w:smartTag w:uri="urn:schemas-microsoft-com:office:smarttags" w:element="metricconverter">
        <w:smartTagPr>
          <w:attr w:name="ProductID" w:val="4 a"/>
        </w:smartTagPr>
        <w:r w:rsidRPr="00517DE8">
          <w:t>4 a</w:t>
        </w:r>
      </w:smartTag>
      <w:r w:rsidRPr="00517DE8">
        <w:t xml:space="preserve"> § 13 zákona) </w:t>
      </w:r>
    </w:p>
    <w:p w:rsidR="00C63F6E" w:rsidRPr="00517DE8" w:rsidRDefault="00C63F6E" w:rsidP="00C63F6E">
      <w:pPr>
        <w:jc w:val="both"/>
      </w:pPr>
      <w:r w:rsidRPr="00517DE8">
        <w:t>-          platným právnym poriadkom Slovenskej republiky</w:t>
      </w:r>
    </w:p>
    <w:p w:rsidR="00C63F6E" w:rsidRDefault="00C63F6E" w:rsidP="00C63F6E">
      <w:pPr>
        <w:jc w:val="both"/>
      </w:pPr>
      <w:r w:rsidRPr="00517DE8">
        <w:t>-          všeobecne záväznými nariadeniami obce na úseku samosprávnej pôsobnosti (čl. 68 a čl. 71 ods. 2 Ústavy Slovenskej republiky)</w:t>
      </w:r>
    </w:p>
    <w:p w:rsidR="00C63F6E" w:rsidRPr="00517DE8" w:rsidRDefault="00C63F6E" w:rsidP="00C63F6E">
      <w:pPr>
        <w:jc w:val="both"/>
      </w:pPr>
    </w:p>
    <w:p w:rsidR="00BA0230" w:rsidRDefault="00BA0230">
      <w:bookmarkStart w:id="0" w:name="_GoBack"/>
      <w:bookmarkEnd w:id="0"/>
    </w:p>
    <w:sectPr w:rsidR="00BA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6E"/>
    <w:rsid w:val="00BA0230"/>
    <w:rsid w:val="00C6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1A71-A93D-4E7D-84B6-8EA1F2F8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1</cp:revision>
  <dcterms:created xsi:type="dcterms:W3CDTF">2017-02-21T10:50:00Z</dcterms:created>
  <dcterms:modified xsi:type="dcterms:W3CDTF">2017-02-21T10:50:00Z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